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E3243" w14:textId="766AA859" w:rsidR="005F561D" w:rsidRDefault="005F561D" w:rsidP="00402365">
      <w:pPr>
        <w:spacing w:after="0"/>
        <w:jc w:val="center"/>
        <w:rPr>
          <w:rFonts w:ascii="Times New Roman" w:hAnsi="Times New Roman" w:cs="Times New Roman"/>
          <w:b/>
          <w:bCs/>
          <w:sz w:val="28"/>
          <w:szCs w:val="28"/>
        </w:rPr>
      </w:pPr>
      <w:r w:rsidRPr="00402365">
        <w:rPr>
          <w:rFonts w:ascii="Times New Roman" w:hAnsi="Times New Roman" w:cs="Times New Roman"/>
          <w:b/>
          <w:bCs/>
          <w:sz w:val="28"/>
          <w:szCs w:val="28"/>
        </w:rPr>
        <w:t>AstraPay Lawan Jejak Karbon</w:t>
      </w:r>
    </w:p>
    <w:p w14:paraId="418EA524" w14:textId="174C20D7" w:rsidR="00251B4A" w:rsidRPr="00251B4A" w:rsidRDefault="00251B4A" w:rsidP="00402365">
      <w:pPr>
        <w:spacing w:after="0"/>
        <w:jc w:val="center"/>
        <w:rPr>
          <w:rFonts w:ascii="Times New Roman" w:hAnsi="Times New Roman" w:cs="Times New Roman"/>
          <w:sz w:val="20"/>
          <w:szCs w:val="20"/>
        </w:rPr>
      </w:pPr>
      <w:r w:rsidRPr="00251B4A">
        <w:rPr>
          <w:rFonts w:ascii="Times New Roman" w:hAnsi="Times New Roman" w:cs="Times New Roman"/>
          <w:sz w:val="20"/>
          <w:szCs w:val="20"/>
        </w:rPr>
        <w:t>Oleh Agustinus Rustanta</w:t>
      </w:r>
    </w:p>
    <w:p w14:paraId="389A3F26" w14:textId="77777777" w:rsidR="00402365" w:rsidRPr="00402365" w:rsidRDefault="00402365" w:rsidP="00402365">
      <w:pPr>
        <w:spacing w:after="0"/>
        <w:jc w:val="center"/>
        <w:rPr>
          <w:rFonts w:ascii="Times New Roman" w:hAnsi="Times New Roman" w:cs="Times New Roman"/>
          <w:b/>
          <w:bCs/>
          <w:sz w:val="28"/>
          <w:szCs w:val="28"/>
        </w:rPr>
      </w:pPr>
    </w:p>
    <w:p w14:paraId="105152C0" w14:textId="12F63C26" w:rsidR="00041AD1" w:rsidRDefault="00041AD1" w:rsidP="00DB0D4D">
      <w:pPr>
        <w:spacing w:after="0"/>
        <w:ind w:firstLine="720"/>
        <w:jc w:val="both"/>
        <w:rPr>
          <w:rFonts w:ascii="Times New Roman" w:hAnsi="Times New Roman" w:cs="Times New Roman"/>
        </w:rPr>
      </w:pPr>
      <w:r w:rsidRPr="00041AD1">
        <w:rPr>
          <w:rFonts w:ascii="Times New Roman" w:hAnsi="Times New Roman" w:cs="Times New Roman"/>
        </w:rPr>
        <w:t>Setiap hari, jutaan orang di kota-kota besar Indonesia menjalani aktivitas tanpa membawa dompet. Dengan hanya menggunakan ponsel, mereka dapat memenuhi semua kebutuhan, mulai dari membayar kopi hingga mencicil kendaraan. AstraPay hadir sebagai solusi pembayaran digital yang tidak hanya praktis dan efisien, tetapi juga berkontribusi dalam mengurangi jejak karbon yang dihasilkan dari transaksi konvensional.</w:t>
      </w:r>
      <w:r w:rsidR="00DB0D4D">
        <w:rPr>
          <w:rFonts w:ascii="Times New Roman" w:hAnsi="Times New Roman" w:cs="Times New Roman"/>
        </w:rPr>
        <w:t xml:space="preserve"> </w:t>
      </w:r>
      <w:r w:rsidR="00DB0D4D" w:rsidRPr="00402365">
        <w:rPr>
          <w:rFonts w:ascii="Times New Roman" w:hAnsi="Times New Roman" w:cs="Times New Roman"/>
        </w:rPr>
        <w:t>AstraPay bukan hanya tentang kecepatan, tapi juga tentang bagaimana kita bisa hidup lebih hijau dan bertanggung jawab terhadap lingkungan.</w:t>
      </w:r>
    </w:p>
    <w:p w14:paraId="00352ED8" w14:textId="77777777" w:rsidR="005F561D" w:rsidRPr="00402365" w:rsidRDefault="005F561D" w:rsidP="00402365">
      <w:pPr>
        <w:spacing w:after="0"/>
        <w:ind w:firstLine="720"/>
        <w:jc w:val="both"/>
        <w:rPr>
          <w:rFonts w:ascii="Times New Roman" w:hAnsi="Times New Roman" w:cs="Times New Roman"/>
        </w:rPr>
      </w:pPr>
      <w:r w:rsidRPr="00402365">
        <w:rPr>
          <w:rFonts w:ascii="Times New Roman" w:hAnsi="Times New Roman" w:cs="Times New Roman"/>
        </w:rPr>
        <w:t>Dalam dunia yang semakin terdigitalisasi, setiap langkah digital yang kita ambil memiliki konsekuensi ekologis. Jejak karbon bukan hanya berasal dari pabrik dan kendaraan, tetapi juga dari lembaran struk, kartu plastik, hingga perjalanan fisik ke mesin ATM. Di sinilah AstraPay mengambil peran penting sebagai pengganti transaksi konvensional yang boros energi dan sumber daya. Melalui AstraPay, pengguna tidak hanya dipermudah, tetapi juga diajak untuk ikut mengurangi beban bumi. Transaksi yang semula sederhana, kini menjadi bagian dari gerakan melawan krisis iklim.</w:t>
      </w:r>
    </w:p>
    <w:p w14:paraId="012BA3C2" w14:textId="77777777" w:rsidR="00402365" w:rsidRDefault="00402365" w:rsidP="00402365">
      <w:pPr>
        <w:spacing w:after="0"/>
        <w:jc w:val="both"/>
        <w:rPr>
          <w:rFonts w:ascii="Times New Roman" w:hAnsi="Times New Roman" w:cs="Times New Roman"/>
          <w:b/>
          <w:bCs/>
        </w:rPr>
      </w:pPr>
    </w:p>
    <w:p w14:paraId="5DF73A27" w14:textId="7F90C5DC" w:rsidR="005F561D" w:rsidRPr="00402365" w:rsidRDefault="00E51916" w:rsidP="00402365">
      <w:pPr>
        <w:spacing w:after="0"/>
        <w:jc w:val="both"/>
        <w:rPr>
          <w:rFonts w:ascii="Times New Roman" w:hAnsi="Times New Roman" w:cs="Times New Roman"/>
        </w:rPr>
      </w:pPr>
      <w:r>
        <w:rPr>
          <w:rFonts w:ascii="Times New Roman" w:hAnsi="Times New Roman" w:cs="Times New Roman"/>
          <w:b/>
          <w:bCs/>
        </w:rPr>
        <w:t>Dompet Digital</w:t>
      </w:r>
    </w:p>
    <w:p w14:paraId="4CC1B4E9" w14:textId="70037DCF" w:rsidR="005F561D" w:rsidRPr="00402365" w:rsidRDefault="005F561D" w:rsidP="00402365">
      <w:pPr>
        <w:spacing w:after="0"/>
        <w:ind w:firstLine="720"/>
        <w:jc w:val="both"/>
        <w:rPr>
          <w:rFonts w:ascii="Times New Roman" w:hAnsi="Times New Roman" w:cs="Times New Roman"/>
        </w:rPr>
      </w:pPr>
      <w:r w:rsidRPr="00402365">
        <w:rPr>
          <w:rFonts w:ascii="Times New Roman" w:hAnsi="Times New Roman" w:cs="Times New Roman"/>
        </w:rPr>
        <w:t xml:space="preserve">AstraPay dikembangkan oleh </w:t>
      </w:r>
      <w:r w:rsidRPr="00402365">
        <w:rPr>
          <w:rFonts w:ascii="Times New Roman" w:hAnsi="Times New Roman" w:cs="Times New Roman"/>
          <w:b/>
          <w:bCs/>
        </w:rPr>
        <w:t>Astra Financial</w:t>
      </w:r>
      <w:r w:rsidRPr="00402365">
        <w:rPr>
          <w:rFonts w:ascii="Times New Roman" w:hAnsi="Times New Roman" w:cs="Times New Roman"/>
        </w:rPr>
        <w:t>, bagian dari grup Astra yang telah lama dikenal dalam sektor otomotif dan pembiayaan di Indonesia. Aplikasi ini diluncurkan sebagai respon atas perubahan gaya hidup masyarakat urban yang makin digital dan mobile. Dengan memanfaatkan kekuatan jaringan Astra Group, AstraPay menawarkan layanan yang terintegrasi dengan ekosistem keuangan dan transportasi yang telah dimiliki sebelumnya. Hal ini menjadikan AstraPay lebih dari sekadar e-wallet biasa. Ia hadir sebagai penghubung antara kebutuhan sehari-hari dan teknologi yang efisien.</w:t>
      </w:r>
    </w:p>
    <w:p w14:paraId="3E463BAA" w14:textId="77777777" w:rsidR="005F561D" w:rsidRPr="00402365" w:rsidRDefault="005F561D" w:rsidP="00402365">
      <w:pPr>
        <w:spacing w:after="0"/>
        <w:ind w:firstLine="720"/>
        <w:jc w:val="both"/>
        <w:rPr>
          <w:rFonts w:ascii="Times New Roman" w:hAnsi="Times New Roman" w:cs="Times New Roman"/>
        </w:rPr>
      </w:pPr>
      <w:r w:rsidRPr="00402365">
        <w:rPr>
          <w:rFonts w:ascii="Times New Roman" w:hAnsi="Times New Roman" w:cs="Times New Roman"/>
        </w:rPr>
        <w:t>Fitur AstraPay mencakup beragam layanan seperti pembayaran tagihan listrik, air, pulsa, top-up e-money, hingga cicilan kendaraan bermotor. AstraPay juga telah terintegrasi dengan QRIS, memungkinkan pengguna untuk melakukan pembayaran di berbagai merchant secara cepat dan tanpa kontak fisik. Salah satu kekuatan utama AstraPay adalah kemampuannya menghubungkan berbagai layanan dalam ekosistem Astra, seperti ACC, FIF, TAF, dan lainnya. Dengan demikian, AstraPay memudahkan pengguna untuk melakukan berbagai transaksi hanya dalam satu aplikasi. Ini membuat AstraPay unggul dalam hal efisiensi dan konektivitas.</w:t>
      </w:r>
    </w:p>
    <w:p w14:paraId="276BCD9D" w14:textId="77777777" w:rsidR="005F561D" w:rsidRPr="00402365" w:rsidRDefault="005F561D" w:rsidP="00402365">
      <w:pPr>
        <w:spacing w:after="0"/>
        <w:ind w:firstLine="720"/>
        <w:jc w:val="both"/>
        <w:rPr>
          <w:rFonts w:ascii="Times New Roman" w:hAnsi="Times New Roman" w:cs="Times New Roman"/>
        </w:rPr>
      </w:pPr>
      <w:r w:rsidRPr="00402365">
        <w:rPr>
          <w:rFonts w:ascii="Times New Roman" w:hAnsi="Times New Roman" w:cs="Times New Roman"/>
        </w:rPr>
        <w:t>Segmentasi pengguna AstraPay sangat jelas: generasi digital yang menghargai kecepatan, kenyamanan, dan mobilitas tinggi. Selain itu, AstraPay juga menyasar konsumen loyal Astra yang sudah terbiasa dengan layanan multifinance, otomotif, dan transportasi publik. Keunikan ini membuat AstraPay bukan sekadar alat pembayaran, melainkan solusi gaya hidup digital yang menyatu dengan kebutuhan pengguna. Dengan desain antarmuka yang ramah pengguna dan sistem keamanan yang kuat, AstraPay berhasil menarik perhatian pasar fintech yang kompetitif. Aplikasi ini menjadi jembatan antara inovasi teknologi dan pelayanan yang akrab di kehidupan sehari-hari masyarakat urban.</w:t>
      </w:r>
    </w:p>
    <w:p w14:paraId="2494AC9E" w14:textId="77777777" w:rsidR="00402365" w:rsidRDefault="00402365" w:rsidP="00402365">
      <w:pPr>
        <w:spacing w:after="0"/>
        <w:jc w:val="both"/>
        <w:rPr>
          <w:rFonts w:ascii="Times New Roman" w:hAnsi="Times New Roman" w:cs="Times New Roman"/>
          <w:b/>
          <w:bCs/>
        </w:rPr>
      </w:pPr>
    </w:p>
    <w:p w14:paraId="2BE404F4" w14:textId="172F6104" w:rsidR="005F561D" w:rsidRPr="00402365" w:rsidRDefault="005F561D" w:rsidP="00402365">
      <w:pPr>
        <w:spacing w:after="0"/>
        <w:jc w:val="both"/>
        <w:rPr>
          <w:rFonts w:ascii="Times New Roman" w:hAnsi="Times New Roman" w:cs="Times New Roman"/>
        </w:rPr>
      </w:pPr>
      <w:r w:rsidRPr="00402365">
        <w:rPr>
          <w:rFonts w:ascii="Times New Roman" w:hAnsi="Times New Roman" w:cs="Times New Roman"/>
          <w:b/>
          <w:bCs/>
        </w:rPr>
        <w:t xml:space="preserve">Mengapa </w:t>
      </w:r>
      <w:r w:rsidR="00E51916">
        <w:rPr>
          <w:rFonts w:ascii="Times New Roman" w:hAnsi="Times New Roman" w:cs="Times New Roman"/>
          <w:b/>
          <w:bCs/>
        </w:rPr>
        <w:t>AstraPay?</w:t>
      </w:r>
    </w:p>
    <w:p w14:paraId="1C3FE661" w14:textId="7E3E021D" w:rsidR="005F561D" w:rsidRPr="00402365" w:rsidRDefault="005F561D" w:rsidP="00402365">
      <w:pPr>
        <w:spacing w:after="0"/>
        <w:ind w:firstLine="720"/>
        <w:jc w:val="both"/>
        <w:rPr>
          <w:rFonts w:ascii="Times New Roman" w:hAnsi="Times New Roman" w:cs="Times New Roman"/>
        </w:rPr>
      </w:pPr>
      <w:r w:rsidRPr="00402365">
        <w:rPr>
          <w:rFonts w:ascii="Times New Roman" w:hAnsi="Times New Roman" w:cs="Times New Roman"/>
        </w:rPr>
        <w:t>Dalam sistem keuangan tradisional, setiap transaksi menyisakan jejak karbon yang tak terlihat namun nyata. Proses cetak struk, penggunaan kartu plastik, distribusi uang tunai, hingga mobilisasi ke kantor cabang atau ATM, semuanya menyumbang emisi karbon dan konsumsi energi. Transaksi yang tampak sederhana seperti membayar tagihan listrik bisa berarti konsumsi kertas, tinta, dan bahan bakar transportasi. Di tengah kondisi krisis iklim global, cara-cara konvensional ini menjadi sorotan. Oleh karena itu, munculnya teknologi finansial seperti AstraPay menjadi titik balik yang penting dalam mendefinisikan ulang kebiasaan keuangan masyarakat.</w:t>
      </w:r>
    </w:p>
    <w:p w14:paraId="5A75E324" w14:textId="77777777" w:rsidR="005F561D" w:rsidRPr="00402365" w:rsidRDefault="005F561D" w:rsidP="00402365">
      <w:pPr>
        <w:spacing w:after="0"/>
        <w:ind w:firstLine="720"/>
        <w:jc w:val="both"/>
        <w:rPr>
          <w:rFonts w:ascii="Times New Roman" w:hAnsi="Times New Roman" w:cs="Times New Roman"/>
        </w:rPr>
      </w:pPr>
      <w:r w:rsidRPr="00402365">
        <w:rPr>
          <w:rFonts w:ascii="Times New Roman" w:hAnsi="Times New Roman" w:cs="Times New Roman"/>
        </w:rPr>
        <w:t xml:space="preserve">AstraPay mengambil peran signifikan dalam mengurangi konsumsi fisik yang tak ramah lingkungan. Dengan AstraPay, tidak ada lagi kebutuhan mencetak struk atau membawa uang tunai dalam bentuk fisik. Semua transaksi dilakukan secara digital, menghilangkan ketergantungan terhadap </w:t>
      </w:r>
      <w:r w:rsidRPr="00402365">
        <w:rPr>
          <w:rFonts w:ascii="Times New Roman" w:hAnsi="Times New Roman" w:cs="Times New Roman"/>
        </w:rPr>
        <w:lastRenderedPageBreak/>
        <w:t>bahan-bahan sekali pakai seperti kertas dan plastik. Pengguna cukup membuka aplikasi untuk melakukan pembayaran, top-up, hingga mencicil kendaraan tanpa harus keluar rumah. Hal ini secara langsung menekan penggunaan sumber daya sekaligus mengurangi mobilitas yang menghasilkan emisi.</w:t>
      </w:r>
    </w:p>
    <w:p w14:paraId="7797B5FD" w14:textId="77777777" w:rsidR="005F561D" w:rsidRPr="00402365" w:rsidRDefault="005F561D" w:rsidP="00402365">
      <w:pPr>
        <w:spacing w:after="0"/>
        <w:ind w:firstLine="720"/>
        <w:jc w:val="both"/>
        <w:rPr>
          <w:rFonts w:ascii="Times New Roman" w:hAnsi="Times New Roman" w:cs="Times New Roman"/>
        </w:rPr>
      </w:pPr>
      <w:r w:rsidRPr="00402365">
        <w:rPr>
          <w:rFonts w:ascii="Times New Roman" w:hAnsi="Times New Roman" w:cs="Times New Roman"/>
        </w:rPr>
        <w:t>Tak hanya itu, AstraPay juga mendorong efisiensi energi melalui digitalisasi menyeluruh dari awal hingga akhir proses transaksi. Setiap transaksi yang dilakukan lewat AstraPay adalah langkah kecil menuju sistem keuangan yang lebih hijau. Bahkan jika satu juta pengguna AstraPay bertransaksi tanpa mencetak struk setiap bulan, itu berarti ada jutaan lembar kertas yang tidak dikonsumsi. Ini merupakan kontribusi nyata terhadap pengurangan emisi karbon secara kolektif. AstraPay membuktikan bahwa inovasi digital dapat sekaligus menjadi solusi lingkungan.</w:t>
      </w:r>
    </w:p>
    <w:p w14:paraId="242C9FAF" w14:textId="77777777" w:rsidR="00402365" w:rsidRDefault="00402365" w:rsidP="00402365">
      <w:pPr>
        <w:spacing w:after="0"/>
        <w:jc w:val="both"/>
        <w:rPr>
          <w:rFonts w:ascii="Times New Roman" w:hAnsi="Times New Roman" w:cs="Times New Roman"/>
          <w:b/>
          <w:bCs/>
        </w:rPr>
      </w:pPr>
    </w:p>
    <w:p w14:paraId="4A14D24F" w14:textId="24F34862" w:rsidR="005F561D" w:rsidRPr="00402365" w:rsidRDefault="005F561D" w:rsidP="00402365">
      <w:pPr>
        <w:spacing w:after="0"/>
        <w:jc w:val="both"/>
        <w:rPr>
          <w:rFonts w:ascii="Times New Roman" w:hAnsi="Times New Roman" w:cs="Times New Roman"/>
        </w:rPr>
      </w:pPr>
      <w:r w:rsidRPr="00402365">
        <w:rPr>
          <w:rFonts w:ascii="Times New Roman" w:hAnsi="Times New Roman" w:cs="Times New Roman"/>
          <w:b/>
          <w:bCs/>
        </w:rPr>
        <w:t>Peran AstraPay dalam Ekosistem Hijau</w:t>
      </w:r>
    </w:p>
    <w:p w14:paraId="572BB451" w14:textId="77777777" w:rsidR="005F561D" w:rsidRPr="00402365" w:rsidRDefault="005F561D" w:rsidP="00402365">
      <w:pPr>
        <w:spacing w:after="0"/>
        <w:ind w:firstLine="720"/>
        <w:jc w:val="both"/>
        <w:rPr>
          <w:rFonts w:ascii="Times New Roman" w:hAnsi="Times New Roman" w:cs="Times New Roman"/>
        </w:rPr>
      </w:pPr>
      <w:r w:rsidRPr="00402365">
        <w:rPr>
          <w:rFonts w:ascii="Times New Roman" w:hAnsi="Times New Roman" w:cs="Times New Roman"/>
        </w:rPr>
        <w:t xml:space="preserve">Sebagai bagian dari ekosistem digital yang terus berkembang, </w:t>
      </w:r>
      <w:r w:rsidRPr="00402365">
        <w:rPr>
          <w:rFonts w:ascii="Times New Roman" w:hAnsi="Times New Roman" w:cs="Times New Roman"/>
          <w:b/>
          <w:bCs/>
        </w:rPr>
        <w:t>AstraPay</w:t>
      </w:r>
      <w:r w:rsidRPr="00402365">
        <w:rPr>
          <w:rFonts w:ascii="Times New Roman" w:hAnsi="Times New Roman" w:cs="Times New Roman"/>
        </w:rPr>
        <w:t xml:space="preserve"> tidak hanya fokus pada efisiensi transaksi, tetapi juga pada tanggung jawab lingkungan. Melalui pendekatan tanpa cetak seperti e-receipt, e-invoice, dan e-cicilan, AstraPay secara konsisten mengurangi konsumsi kertas yang selama ini menjadi bagian tak terpisahkan dari proses keuangan konvensional. Pengguna tidak lagi perlu mencetak bukti pembayaran atau tagihan karena semua tersedia secara digital dalam aplikasi. Ini bukan hanya soal kepraktisan, melainkan komitmen nyata terhadap pengurangan limbah kertas. Dengan strategi ini, AstraPay menunjukkan bahwa inovasi bisa berjalan beriringan dengan prinsip keberlanjutan.</w:t>
      </w:r>
    </w:p>
    <w:p w14:paraId="42B1744C" w14:textId="77777777" w:rsidR="005F561D" w:rsidRPr="00402365" w:rsidRDefault="005F561D" w:rsidP="00402365">
      <w:pPr>
        <w:spacing w:after="0"/>
        <w:ind w:firstLine="720"/>
        <w:jc w:val="both"/>
        <w:rPr>
          <w:rFonts w:ascii="Times New Roman" w:hAnsi="Times New Roman" w:cs="Times New Roman"/>
        </w:rPr>
      </w:pPr>
      <w:r w:rsidRPr="00402365">
        <w:rPr>
          <w:rFonts w:ascii="Times New Roman" w:hAnsi="Times New Roman" w:cs="Times New Roman"/>
        </w:rPr>
        <w:t>AstraPay juga aktif membangun kolaborasi dengan berbagai layanan publik yang mulai menerapkan prinsip ramah lingkungan, seperti TransJakarta, MRT Jakarta, hingga ojek listrik. Pengguna AstraPay bisa dengan mudah membayar transportasi publik hanya dengan memindai QRIS dari ponsel mereka. Hal ini tidak hanya memudahkan mobilitas harian, tetapi juga mengurangi kebutuhan akan kendaraan pribadi yang menghasilkan emisi karbon lebih tinggi. AstraPay turut berperan dalam mendorong masyarakat beralih ke moda transportasi massal yang lebih hijau. Integrasi ini memperkuat posisi AstraPay sebagai bagian dari solusi mobilitas berkelanjutan di kota-kota besar Indonesia.</w:t>
      </w:r>
    </w:p>
    <w:p w14:paraId="2CC75E87" w14:textId="77777777" w:rsidR="005F561D" w:rsidRPr="00402365" w:rsidRDefault="005F561D" w:rsidP="00402365">
      <w:pPr>
        <w:spacing w:after="0"/>
        <w:ind w:firstLine="720"/>
        <w:jc w:val="both"/>
        <w:rPr>
          <w:rFonts w:ascii="Times New Roman" w:hAnsi="Times New Roman" w:cs="Times New Roman"/>
        </w:rPr>
      </w:pPr>
      <w:r w:rsidRPr="00402365">
        <w:rPr>
          <w:rFonts w:ascii="Times New Roman" w:hAnsi="Times New Roman" w:cs="Times New Roman"/>
        </w:rPr>
        <w:t>Lebih dari sekadar platform transaksi, AstraPay juga menjadi alat edukasi bagi penggunanya. Melalui kampanye digital, konten media sosial, dan fitur aplikasi, AstraPay mendorong kesadaran akan pentingnya hidup digital yang ramah lingkungan. Pengguna diajak untuk memahami bahwa setiap transaksi digital yang mereka lakukan bisa menjadi kontribusi terhadap pelestarian bumi. Dengan pendekatan yang informatif dan inspiratif, AstraPay mengubah cara masyarakat melihat teknologi finansial. Ia bukan hanya alat, tetapi juga gerakan menuju masa depan yang lebih hijau dan bertanggung jawab.</w:t>
      </w:r>
    </w:p>
    <w:p w14:paraId="4ED48187" w14:textId="77777777" w:rsidR="00402365" w:rsidRPr="00402365" w:rsidRDefault="00402365" w:rsidP="00402365">
      <w:pPr>
        <w:spacing w:after="0"/>
        <w:jc w:val="both"/>
        <w:rPr>
          <w:rFonts w:ascii="Times New Roman" w:hAnsi="Times New Roman" w:cs="Times New Roman"/>
          <w:b/>
          <w:bCs/>
        </w:rPr>
      </w:pPr>
    </w:p>
    <w:p w14:paraId="0D017479" w14:textId="34933530" w:rsidR="005F561D" w:rsidRPr="00402365" w:rsidRDefault="00E51916" w:rsidP="00402365">
      <w:pPr>
        <w:spacing w:after="0"/>
        <w:jc w:val="both"/>
        <w:rPr>
          <w:rFonts w:ascii="Times New Roman" w:hAnsi="Times New Roman" w:cs="Times New Roman"/>
        </w:rPr>
      </w:pPr>
      <w:r>
        <w:rPr>
          <w:rFonts w:ascii="Times New Roman" w:hAnsi="Times New Roman" w:cs="Times New Roman"/>
          <w:b/>
          <w:bCs/>
        </w:rPr>
        <w:t>AstraPay dan Efisiensi</w:t>
      </w:r>
    </w:p>
    <w:p w14:paraId="5BFF1CC8" w14:textId="77777777" w:rsidR="005F561D" w:rsidRPr="00402365" w:rsidRDefault="005F561D" w:rsidP="00402365">
      <w:pPr>
        <w:spacing w:after="0"/>
        <w:ind w:firstLine="720"/>
        <w:jc w:val="both"/>
        <w:rPr>
          <w:rFonts w:ascii="Times New Roman" w:hAnsi="Times New Roman" w:cs="Times New Roman"/>
        </w:rPr>
      </w:pPr>
      <w:r w:rsidRPr="00402365">
        <w:rPr>
          <w:rFonts w:ascii="Times New Roman" w:hAnsi="Times New Roman" w:cs="Times New Roman"/>
        </w:rPr>
        <w:t xml:space="preserve">Sejak diluncurkan, </w:t>
      </w:r>
      <w:r w:rsidRPr="00402365">
        <w:rPr>
          <w:rFonts w:ascii="Times New Roman" w:hAnsi="Times New Roman" w:cs="Times New Roman"/>
          <w:b/>
          <w:bCs/>
        </w:rPr>
        <w:t>AstraPay</w:t>
      </w:r>
      <w:r w:rsidRPr="00402365">
        <w:rPr>
          <w:rFonts w:ascii="Times New Roman" w:hAnsi="Times New Roman" w:cs="Times New Roman"/>
        </w:rPr>
        <w:t xml:space="preserve"> menunjukkan pertumbuhan pengguna yang signifikan. Dalam waktu singkat, jutaan orang telah mengunduh dan menggunakan aplikasi ini untuk berbagai kebutuhan transaksi sehari-hari. Peningkatan ini menunjukkan adanya kepercayaan publik terhadap layanan keuangan digital non-bank yang menawarkan efisiensi sekaligus kemudahan. Popularitas AstraPay terutama menanjak di kalangan generasi muda urban yang terbiasa dengan layanan serba cepat dan praktis. Momentum ini menjadi indikator penting bahwa adopsi teknologi digital yang ramah lingkungan semakin diterima masyarakat luas.</w:t>
      </w:r>
    </w:p>
    <w:p w14:paraId="65000EC1" w14:textId="77777777" w:rsidR="005F561D" w:rsidRPr="00402365" w:rsidRDefault="005F561D" w:rsidP="00402365">
      <w:pPr>
        <w:spacing w:after="0"/>
        <w:ind w:firstLine="720"/>
        <w:jc w:val="both"/>
        <w:rPr>
          <w:rFonts w:ascii="Times New Roman" w:hAnsi="Times New Roman" w:cs="Times New Roman"/>
        </w:rPr>
      </w:pPr>
      <w:r w:rsidRPr="00402365">
        <w:rPr>
          <w:rFonts w:ascii="Times New Roman" w:hAnsi="Times New Roman" w:cs="Times New Roman"/>
        </w:rPr>
        <w:t>Secara estimatif, jika satu juta pengguna AstraPay melakukan transaksi tanpa mencetak struk fisik setiap bulan, itu berarti ada lebih dari 12 juta lembar kertas yang tidak dikonsumsi dalam setahun. Jumlah ini setara dengan penyelamatan ratusan pohon dan pengurangan signifikan terhadap limbah kertas domestik. Di sisi lain, digitalisasi proses cicilan dan tagihan juga berarti mengurangi kebutuhan perjalanan ke kantor pembayaran, yang otomatis menekan emisi karbon dari kendaraan pribadi. Dengan cara ini, AstraPay tidak hanya menjadi solusi finansial, tetapi juga agen perubahan dalam gaya hidup berkelanjutan. Setiap klik dalam aplikasi adalah kontribusi kecil yang berdampak besar secara kolektif.</w:t>
      </w:r>
    </w:p>
    <w:p w14:paraId="4E42E3BF" w14:textId="77777777" w:rsidR="005F561D" w:rsidRPr="00402365" w:rsidRDefault="005F561D" w:rsidP="00402365">
      <w:pPr>
        <w:spacing w:after="0"/>
        <w:ind w:firstLine="720"/>
        <w:jc w:val="both"/>
        <w:rPr>
          <w:rFonts w:ascii="Times New Roman" w:hAnsi="Times New Roman" w:cs="Times New Roman"/>
        </w:rPr>
      </w:pPr>
      <w:r w:rsidRPr="00402365">
        <w:rPr>
          <w:rFonts w:ascii="Times New Roman" w:hAnsi="Times New Roman" w:cs="Times New Roman"/>
        </w:rPr>
        <w:lastRenderedPageBreak/>
        <w:t>Banyak pengguna loyal AstraPay mengaku bahwa aplikasi ini telah mengubah cara mereka menjalani kehidupan sehari-hari. Tidak hanya karena kepraktisan, tetapi karena adanya kesadaran bahwa transaksi digital bisa menjadi bagian dari gaya hidup yang lebih hijau. Dalam beberapa testimoni, mitra usaha menyatakan bahwa penggunaan AstraPay mempercepat layanan di tempat mereka sekaligus mengurangi biaya operasional terkait cetak dan administrasi fisik. Efisiensi ini mendorong pelaku usaha kecil untuk lebih aktif dalam ekosistem digital. AstraPay secara nyata membantu membangun jaringan ekonomi yang lebih modern, efisien, dan ramah lingkungan.</w:t>
      </w:r>
    </w:p>
    <w:p w14:paraId="3D0B4383" w14:textId="77777777" w:rsidR="00402365" w:rsidRDefault="00402365" w:rsidP="00402365">
      <w:pPr>
        <w:spacing w:after="0"/>
        <w:jc w:val="both"/>
        <w:rPr>
          <w:rFonts w:ascii="Times New Roman" w:hAnsi="Times New Roman" w:cs="Times New Roman"/>
        </w:rPr>
      </w:pPr>
    </w:p>
    <w:p w14:paraId="75622777" w14:textId="53D20C6F" w:rsidR="006A4AFD" w:rsidRPr="00D7267A" w:rsidRDefault="006A4AFD" w:rsidP="006A4AFD">
      <w:pPr>
        <w:rPr>
          <w:b/>
          <w:bCs/>
        </w:rPr>
      </w:pPr>
      <w:r>
        <w:rPr>
          <w:b/>
          <w:bCs/>
        </w:rPr>
        <w:t xml:space="preserve">AstraPay </w:t>
      </w:r>
      <w:r w:rsidRPr="00D7267A">
        <w:rPr>
          <w:b/>
          <w:bCs/>
        </w:rPr>
        <w:t>ke Depan</w:t>
      </w:r>
    </w:p>
    <w:p w14:paraId="2E37EA35" w14:textId="77777777" w:rsidR="00402365" w:rsidRPr="00402365" w:rsidRDefault="00402365" w:rsidP="00402365">
      <w:pPr>
        <w:spacing w:after="0"/>
        <w:ind w:firstLine="720"/>
        <w:jc w:val="both"/>
        <w:rPr>
          <w:rFonts w:ascii="Times New Roman" w:hAnsi="Times New Roman" w:cs="Times New Roman"/>
        </w:rPr>
      </w:pPr>
      <w:bookmarkStart w:id="0" w:name="_Hlk198097455"/>
      <w:r w:rsidRPr="00402365">
        <w:rPr>
          <w:rFonts w:ascii="Times New Roman" w:hAnsi="Times New Roman" w:cs="Times New Roman"/>
        </w:rPr>
        <w:t>AstraPay menghadapi berbagai tantangan dalam upayanya mengurangi jejak karbon melalui digitalisasi keuangan. Salah satu tantangan terbesar adalah adopsi digital di daerah yang masih terkendala oleh infrastruktur sinyal internet yang belum merata. Hal ini menjadi kendala serius, terutama di wilayah pedesaan dan daerah terpencil yang belum sepenuhnya terjangkau jaringan internet stabil. Selain itu, literasi digital yang masih rendah di kalangan masyarakat juga memperlambat adopsi penggunaan AstraPay secara optimal. Oleh karena itu, AstraPay perlu bekerja sama dengan pemangku kepentingan lokal dan lembaga pendidikan untuk meningkatkan literasi digital dan memperluas akses internet agar masyarakat di daerah dapat memanfaatkan fitur ramah lingkungan yang ditawarkan.</w:t>
      </w:r>
    </w:p>
    <w:p w14:paraId="3220CE5E" w14:textId="77777777" w:rsidR="00402365" w:rsidRPr="00402365" w:rsidRDefault="00402365" w:rsidP="00402365">
      <w:pPr>
        <w:spacing w:after="0"/>
        <w:ind w:firstLine="720"/>
        <w:jc w:val="both"/>
        <w:rPr>
          <w:rFonts w:ascii="Times New Roman" w:hAnsi="Times New Roman" w:cs="Times New Roman"/>
        </w:rPr>
      </w:pPr>
      <w:r w:rsidRPr="00402365">
        <w:rPr>
          <w:rFonts w:ascii="Times New Roman" w:hAnsi="Times New Roman" w:cs="Times New Roman"/>
        </w:rPr>
        <w:t>Selain tantangan teknis, AstraPay juga berada di tengah persaingan ketat di pasar e-wallet yang semakin dinamis. Sebagai salah satu non-bank player, AstraPay harus bersaing dengan aplikasi pembayaran digital lain yang sudah memiliki basis pengguna yang kuat dan fitur inovatif. Untuk memperkuat daya saingnya, AstraPay dapat memanfaatkan keunggulannya dalam mendorong gaya hidup ramah lingkungan. Harapan ke depan adalah AstraPay mengembangkan fitur keberlanjutan lebih lanjut, seperti pelacak karbon yang dapat membantu pengguna memahami dampak lingkungan dari setiap transaksi. Selain itu, program donasi lingkungan melalui aplikasi dan edukasi pengguna mengenai praktik keuangan hijau dapat menjadi langkah konkret untuk menempatkan AstraPay sebagai pionir e-wallet ramah lingkungan di Indonesia.</w:t>
      </w:r>
    </w:p>
    <w:bookmarkEnd w:id="0"/>
    <w:p w14:paraId="7FEE407F" w14:textId="77777777" w:rsidR="00402365" w:rsidRDefault="00402365" w:rsidP="00402365">
      <w:pPr>
        <w:spacing w:after="0"/>
        <w:jc w:val="both"/>
        <w:rPr>
          <w:rFonts w:ascii="Times New Roman" w:hAnsi="Times New Roman" w:cs="Times New Roman"/>
          <w:b/>
          <w:bCs/>
        </w:rPr>
      </w:pPr>
    </w:p>
    <w:p w14:paraId="6C580A38" w14:textId="77777777" w:rsidR="00E51916" w:rsidRDefault="00E51916" w:rsidP="00E51916">
      <w:pPr>
        <w:spacing w:after="0"/>
        <w:jc w:val="both"/>
        <w:rPr>
          <w:rFonts w:ascii="Times New Roman" w:hAnsi="Times New Roman" w:cs="Times New Roman"/>
        </w:rPr>
      </w:pPr>
    </w:p>
    <w:p w14:paraId="32F7F262" w14:textId="0E6C507A" w:rsidR="00041AD1" w:rsidRPr="00041AD1" w:rsidRDefault="00041AD1" w:rsidP="00E51916">
      <w:pPr>
        <w:spacing w:after="0"/>
        <w:jc w:val="both"/>
        <w:rPr>
          <w:rFonts w:ascii="Times New Roman" w:hAnsi="Times New Roman" w:cs="Times New Roman"/>
        </w:rPr>
      </w:pPr>
      <w:r w:rsidRPr="00041AD1">
        <w:rPr>
          <w:rFonts w:ascii="Times New Roman" w:hAnsi="Times New Roman" w:cs="Times New Roman"/>
        </w:rPr>
        <w:t>AstraPay bukan sekadar aplikasi keuangan; ia adalah pionir dalam menggerakkan perubahan menuju gaya hidup yang lebih ramah lingkungan. Dengan setiap transaksi digital, pengguna berkontribusi pada pengurangan jejak karbon. Melalui inovasi dan komitmen terhadap keberlanjutan, AstraPay menunjukkan bahwa teknologi finansial dapat sejalan dengan upaya menjaga kelestarian lingkungan."</w:t>
      </w:r>
    </w:p>
    <w:p w14:paraId="31B239C6" w14:textId="77777777" w:rsidR="00402365" w:rsidRDefault="00402365" w:rsidP="00402365">
      <w:pPr>
        <w:spacing w:after="0"/>
        <w:ind w:firstLine="720"/>
        <w:jc w:val="both"/>
        <w:rPr>
          <w:rFonts w:ascii="Times New Roman" w:hAnsi="Times New Roman" w:cs="Times New Roman"/>
        </w:rPr>
      </w:pPr>
      <w:r w:rsidRPr="00402365">
        <w:rPr>
          <w:rFonts w:ascii="Times New Roman" w:hAnsi="Times New Roman" w:cs="Times New Roman"/>
        </w:rPr>
        <w:t>Sebagai bagian dari ekosistem digital Astra Financial, AstraPay terus berupaya menghadirkan fitur-fitur yang tidak hanya mempermudah transaksi, tetapi juga mengedukasi pengguna akan pentingnya hidup ramah lingkungan. Melalui langkah-langkah kecil seperti mengurangi penggunaan struk fisik dan mendukung transportasi publik, AstraPay membuktikan bahwa perubahan besar bisa dimulai dari hal sederhana. Dengan dukungan masyarakat yang semakin sadar akan keberlanjutan, AstraPay optimis dapat terus berkembang sebagai platform pembayaran digital yang inklusif sekaligus mendukung kelestarian bumi.</w:t>
      </w:r>
    </w:p>
    <w:p w14:paraId="4702FA8C" w14:textId="77777777" w:rsidR="00041AD1" w:rsidRDefault="00041AD1" w:rsidP="00041AD1">
      <w:pPr>
        <w:spacing w:after="0"/>
        <w:jc w:val="both"/>
        <w:rPr>
          <w:rFonts w:ascii="Times New Roman" w:hAnsi="Times New Roman" w:cs="Times New Roman"/>
        </w:rPr>
      </w:pPr>
    </w:p>
    <w:p w14:paraId="74D4FE14" w14:textId="77777777" w:rsidR="00041AD1" w:rsidRPr="00402365" w:rsidRDefault="00041AD1" w:rsidP="00041AD1">
      <w:pPr>
        <w:spacing w:after="0"/>
        <w:jc w:val="both"/>
        <w:rPr>
          <w:rFonts w:ascii="Times New Roman" w:hAnsi="Times New Roman" w:cs="Times New Roman"/>
        </w:rPr>
      </w:pPr>
    </w:p>
    <w:p w14:paraId="7F703366" w14:textId="77777777" w:rsidR="00402365" w:rsidRPr="00402365" w:rsidRDefault="00402365" w:rsidP="00402365">
      <w:pPr>
        <w:spacing w:after="0"/>
        <w:jc w:val="both"/>
        <w:rPr>
          <w:rFonts w:ascii="Times New Roman" w:hAnsi="Times New Roman" w:cs="Times New Roman"/>
        </w:rPr>
      </w:pPr>
    </w:p>
    <w:p w14:paraId="7727E3DC" w14:textId="59AA5814" w:rsidR="005F561D" w:rsidRPr="00402365" w:rsidRDefault="005F561D" w:rsidP="00402365">
      <w:pPr>
        <w:spacing w:after="0"/>
        <w:jc w:val="both"/>
        <w:rPr>
          <w:rFonts w:ascii="Times New Roman" w:hAnsi="Times New Roman" w:cs="Times New Roman"/>
        </w:rPr>
      </w:pPr>
    </w:p>
    <w:p w14:paraId="77822F7D" w14:textId="5D41B423" w:rsidR="005F561D" w:rsidRPr="00402365" w:rsidRDefault="005F561D" w:rsidP="00402365">
      <w:pPr>
        <w:spacing w:after="0"/>
        <w:jc w:val="both"/>
        <w:rPr>
          <w:rFonts w:ascii="Times New Roman" w:hAnsi="Times New Roman" w:cs="Times New Roman"/>
        </w:rPr>
      </w:pPr>
    </w:p>
    <w:p w14:paraId="4F32A01E" w14:textId="77777777" w:rsidR="005F561D" w:rsidRPr="00402365" w:rsidRDefault="005F561D" w:rsidP="00402365">
      <w:pPr>
        <w:spacing w:after="0"/>
        <w:jc w:val="both"/>
        <w:rPr>
          <w:rFonts w:ascii="Times New Roman" w:hAnsi="Times New Roman" w:cs="Times New Roman"/>
        </w:rPr>
      </w:pPr>
    </w:p>
    <w:p w14:paraId="122DA9EB" w14:textId="470D2DAD" w:rsidR="005F561D" w:rsidRPr="00402365" w:rsidRDefault="005F561D" w:rsidP="00402365">
      <w:pPr>
        <w:spacing w:after="0"/>
        <w:jc w:val="both"/>
        <w:rPr>
          <w:rFonts w:ascii="Times New Roman" w:hAnsi="Times New Roman" w:cs="Times New Roman"/>
        </w:rPr>
      </w:pPr>
    </w:p>
    <w:p w14:paraId="1352C912" w14:textId="4ADAEE19" w:rsidR="005F561D" w:rsidRPr="00402365" w:rsidRDefault="005F561D" w:rsidP="00402365">
      <w:pPr>
        <w:spacing w:after="0"/>
        <w:jc w:val="both"/>
        <w:rPr>
          <w:rFonts w:ascii="Times New Roman" w:hAnsi="Times New Roman" w:cs="Times New Roman"/>
        </w:rPr>
      </w:pPr>
    </w:p>
    <w:p w14:paraId="468A3485" w14:textId="77777777" w:rsidR="00C55957" w:rsidRPr="00402365" w:rsidRDefault="00C55957" w:rsidP="00402365">
      <w:pPr>
        <w:spacing w:after="0"/>
        <w:jc w:val="both"/>
        <w:rPr>
          <w:rFonts w:ascii="Times New Roman" w:hAnsi="Times New Roman" w:cs="Times New Roman"/>
        </w:rPr>
      </w:pPr>
    </w:p>
    <w:sectPr w:rsidR="00C55957" w:rsidRPr="00402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82014"/>
    <w:multiLevelType w:val="multilevel"/>
    <w:tmpl w:val="CCFE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317162"/>
    <w:multiLevelType w:val="multilevel"/>
    <w:tmpl w:val="FBBC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9907307">
    <w:abstractNumId w:val="0"/>
  </w:num>
  <w:num w:numId="2" w16cid:durableId="1306350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1D"/>
    <w:rsid w:val="00041AD1"/>
    <w:rsid w:val="00251B4A"/>
    <w:rsid w:val="00397CCD"/>
    <w:rsid w:val="003D711D"/>
    <w:rsid w:val="00402365"/>
    <w:rsid w:val="005F561D"/>
    <w:rsid w:val="006A4AFD"/>
    <w:rsid w:val="00855B36"/>
    <w:rsid w:val="009D1698"/>
    <w:rsid w:val="00C55957"/>
    <w:rsid w:val="00DB0D4D"/>
    <w:rsid w:val="00E51916"/>
    <w:rsid w:val="00ED6AD6"/>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02AA"/>
  <w15:chartTrackingRefBased/>
  <w15:docId w15:val="{5692067A-A15B-473C-BFD1-5C8C4985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6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6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6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6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6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6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6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6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6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6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6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6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61D"/>
    <w:rPr>
      <w:rFonts w:eastAsiaTheme="majorEastAsia" w:cstheme="majorBidi"/>
      <w:color w:val="272727" w:themeColor="text1" w:themeTint="D8"/>
    </w:rPr>
  </w:style>
  <w:style w:type="paragraph" w:styleId="Title">
    <w:name w:val="Title"/>
    <w:basedOn w:val="Normal"/>
    <w:next w:val="Normal"/>
    <w:link w:val="TitleChar"/>
    <w:uiPriority w:val="10"/>
    <w:qFormat/>
    <w:rsid w:val="005F5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6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61D"/>
    <w:pPr>
      <w:spacing w:before="160"/>
      <w:jc w:val="center"/>
    </w:pPr>
    <w:rPr>
      <w:i/>
      <w:iCs/>
      <w:color w:val="404040" w:themeColor="text1" w:themeTint="BF"/>
    </w:rPr>
  </w:style>
  <w:style w:type="character" w:customStyle="1" w:styleId="QuoteChar">
    <w:name w:val="Quote Char"/>
    <w:basedOn w:val="DefaultParagraphFont"/>
    <w:link w:val="Quote"/>
    <w:uiPriority w:val="29"/>
    <w:rsid w:val="005F561D"/>
    <w:rPr>
      <w:i/>
      <w:iCs/>
      <w:color w:val="404040" w:themeColor="text1" w:themeTint="BF"/>
    </w:rPr>
  </w:style>
  <w:style w:type="paragraph" w:styleId="ListParagraph">
    <w:name w:val="List Paragraph"/>
    <w:basedOn w:val="Normal"/>
    <w:uiPriority w:val="34"/>
    <w:qFormat/>
    <w:rsid w:val="005F561D"/>
    <w:pPr>
      <w:ind w:left="720"/>
      <w:contextualSpacing/>
    </w:pPr>
  </w:style>
  <w:style w:type="character" w:styleId="IntenseEmphasis">
    <w:name w:val="Intense Emphasis"/>
    <w:basedOn w:val="DefaultParagraphFont"/>
    <w:uiPriority w:val="21"/>
    <w:qFormat/>
    <w:rsid w:val="005F561D"/>
    <w:rPr>
      <w:i/>
      <w:iCs/>
      <w:color w:val="0F4761" w:themeColor="accent1" w:themeShade="BF"/>
    </w:rPr>
  </w:style>
  <w:style w:type="paragraph" w:styleId="IntenseQuote">
    <w:name w:val="Intense Quote"/>
    <w:basedOn w:val="Normal"/>
    <w:next w:val="Normal"/>
    <w:link w:val="IntenseQuoteChar"/>
    <w:uiPriority w:val="30"/>
    <w:qFormat/>
    <w:rsid w:val="005F5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61D"/>
    <w:rPr>
      <w:i/>
      <w:iCs/>
      <w:color w:val="0F4761" w:themeColor="accent1" w:themeShade="BF"/>
    </w:rPr>
  </w:style>
  <w:style w:type="character" w:styleId="IntenseReference">
    <w:name w:val="Intense Reference"/>
    <w:basedOn w:val="DefaultParagraphFont"/>
    <w:uiPriority w:val="32"/>
    <w:qFormat/>
    <w:rsid w:val="005F56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297">
      <w:bodyDiv w:val="1"/>
      <w:marLeft w:val="0"/>
      <w:marRight w:val="0"/>
      <w:marTop w:val="0"/>
      <w:marBottom w:val="0"/>
      <w:divBdr>
        <w:top w:val="none" w:sz="0" w:space="0" w:color="auto"/>
        <w:left w:val="none" w:sz="0" w:space="0" w:color="auto"/>
        <w:bottom w:val="none" w:sz="0" w:space="0" w:color="auto"/>
        <w:right w:val="none" w:sz="0" w:space="0" w:color="auto"/>
      </w:divBdr>
    </w:div>
    <w:div w:id="25522629">
      <w:bodyDiv w:val="1"/>
      <w:marLeft w:val="0"/>
      <w:marRight w:val="0"/>
      <w:marTop w:val="0"/>
      <w:marBottom w:val="0"/>
      <w:divBdr>
        <w:top w:val="none" w:sz="0" w:space="0" w:color="auto"/>
        <w:left w:val="none" w:sz="0" w:space="0" w:color="auto"/>
        <w:bottom w:val="none" w:sz="0" w:space="0" w:color="auto"/>
        <w:right w:val="none" w:sz="0" w:space="0" w:color="auto"/>
      </w:divBdr>
    </w:div>
    <w:div w:id="286620951">
      <w:bodyDiv w:val="1"/>
      <w:marLeft w:val="0"/>
      <w:marRight w:val="0"/>
      <w:marTop w:val="0"/>
      <w:marBottom w:val="0"/>
      <w:divBdr>
        <w:top w:val="none" w:sz="0" w:space="0" w:color="auto"/>
        <w:left w:val="none" w:sz="0" w:space="0" w:color="auto"/>
        <w:bottom w:val="none" w:sz="0" w:space="0" w:color="auto"/>
        <w:right w:val="none" w:sz="0" w:space="0" w:color="auto"/>
      </w:divBdr>
    </w:div>
    <w:div w:id="451754142">
      <w:bodyDiv w:val="1"/>
      <w:marLeft w:val="0"/>
      <w:marRight w:val="0"/>
      <w:marTop w:val="0"/>
      <w:marBottom w:val="0"/>
      <w:divBdr>
        <w:top w:val="none" w:sz="0" w:space="0" w:color="auto"/>
        <w:left w:val="none" w:sz="0" w:space="0" w:color="auto"/>
        <w:bottom w:val="none" w:sz="0" w:space="0" w:color="auto"/>
        <w:right w:val="none" w:sz="0" w:space="0" w:color="auto"/>
      </w:divBdr>
    </w:div>
    <w:div w:id="464081947">
      <w:bodyDiv w:val="1"/>
      <w:marLeft w:val="0"/>
      <w:marRight w:val="0"/>
      <w:marTop w:val="0"/>
      <w:marBottom w:val="0"/>
      <w:divBdr>
        <w:top w:val="none" w:sz="0" w:space="0" w:color="auto"/>
        <w:left w:val="none" w:sz="0" w:space="0" w:color="auto"/>
        <w:bottom w:val="none" w:sz="0" w:space="0" w:color="auto"/>
        <w:right w:val="none" w:sz="0" w:space="0" w:color="auto"/>
      </w:divBdr>
    </w:div>
    <w:div w:id="591351526">
      <w:bodyDiv w:val="1"/>
      <w:marLeft w:val="0"/>
      <w:marRight w:val="0"/>
      <w:marTop w:val="0"/>
      <w:marBottom w:val="0"/>
      <w:divBdr>
        <w:top w:val="none" w:sz="0" w:space="0" w:color="auto"/>
        <w:left w:val="none" w:sz="0" w:space="0" w:color="auto"/>
        <w:bottom w:val="none" w:sz="0" w:space="0" w:color="auto"/>
        <w:right w:val="none" w:sz="0" w:space="0" w:color="auto"/>
      </w:divBdr>
    </w:div>
    <w:div w:id="637498223">
      <w:bodyDiv w:val="1"/>
      <w:marLeft w:val="0"/>
      <w:marRight w:val="0"/>
      <w:marTop w:val="0"/>
      <w:marBottom w:val="0"/>
      <w:divBdr>
        <w:top w:val="none" w:sz="0" w:space="0" w:color="auto"/>
        <w:left w:val="none" w:sz="0" w:space="0" w:color="auto"/>
        <w:bottom w:val="none" w:sz="0" w:space="0" w:color="auto"/>
        <w:right w:val="none" w:sz="0" w:space="0" w:color="auto"/>
      </w:divBdr>
    </w:div>
    <w:div w:id="775321956">
      <w:bodyDiv w:val="1"/>
      <w:marLeft w:val="0"/>
      <w:marRight w:val="0"/>
      <w:marTop w:val="0"/>
      <w:marBottom w:val="0"/>
      <w:divBdr>
        <w:top w:val="none" w:sz="0" w:space="0" w:color="auto"/>
        <w:left w:val="none" w:sz="0" w:space="0" w:color="auto"/>
        <w:bottom w:val="none" w:sz="0" w:space="0" w:color="auto"/>
        <w:right w:val="none" w:sz="0" w:space="0" w:color="auto"/>
      </w:divBdr>
    </w:div>
    <w:div w:id="972834890">
      <w:bodyDiv w:val="1"/>
      <w:marLeft w:val="0"/>
      <w:marRight w:val="0"/>
      <w:marTop w:val="0"/>
      <w:marBottom w:val="0"/>
      <w:divBdr>
        <w:top w:val="none" w:sz="0" w:space="0" w:color="auto"/>
        <w:left w:val="none" w:sz="0" w:space="0" w:color="auto"/>
        <w:bottom w:val="none" w:sz="0" w:space="0" w:color="auto"/>
        <w:right w:val="none" w:sz="0" w:space="0" w:color="auto"/>
      </w:divBdr>
    </w:div>
    <w:div w:id="1156412401">
      <w:bodyDiv w:val="1"/>
      <w:marLeft w:val="0"/>
      <w:marRight w:val="0"/>
      <w:marTop w:val="0"/>
      <w:marBottom w:val="0"/>
      <w:divBdr>
        <w:top w:val="none" w:sz="0" w:space="0" w:color="auto"/>
        <w:left w:val="none" w:sz="0" w:space="0" w:color="auto"/>
        <w:bottom w:val="none" w:sz="0" w:space="0" w:color="auto"/>
        <w:right w:val="none" w:sz="0" w:space="0" w:color="auto"/>
      </w:divBdr>
    </w:div>
    <w:div w:id="1208033319">
      <w:bodyDiv w:val="1"/>
      <w:marLeft w:val="0"/>
      <w:marRight w:val="0"/>
      <w:marTop w:val="0"/>
      <w:marBottom w:val="0"/>
      <w:divBdr>
        <w:top w:val="none" w:sz="0" w:space="0" w:color="auto"/>
        <w:left w:val="none" w:sz="0" w:space="0" w:color="auto"/>
        <w:bottom w:val="none" w:sz="0" w:space="0" w:color="auto"/>
        <w:right w:val="none" w:sz="0" w:space="0" w:color="auto"/>
      </w:divBdr>
    </w:div>
    <w:div w:id="1266033162">
      <w:bodyDiv w:val="1"/>
      <w:marLeft w:val="0"/>
      <w:marRight w:val="0"/>
      <w:marTop w:val="0"/>
      <w:marBottom w:val="0"/>
      <w:divBdr>
        <w:top w:val="none" w:sz="0" w:space="0" w:color="auto"/>
        <w:left w:val="none" w:sz="0" w:space="0" w:color="auto"/>
        <w:bottom w:val="none" w:sz="0" w:space="0" w:color="auto"/>
        <w:right w:val="none" w:sz="0" w:space="0" w:color="auto"/>
      </w:divBdr>
    </w:div>
    <w:div w:id="1329598488">
      <w:bodyDiv w:val="1"/>
      <w:marLeft w:val="0"/>
      <w:marRight w:val="0"/>
      <w:marTop w:val="0"/>
      <w:marBottom w:val="0"/>
      <w:divBdr>
        <w:top w:val="none" w:sz="0" w:space="0" w:color="auto"/>
        <w:left w:val="none" w:sz="0" w:space="0" w:color="auto"/>
        <w:bottom w:val="none" w:sz="0" w:space="0" w:color="auto"/>
        <w:right w:val="none" w:sz="0" w:space="0" w:color="auto"/>
      </w:divBdr>
    </w:div>
    <w:div w:id="1531068315">
      <w:bodyDiv w:val="1"/>
      <w:marLeft w:val="0"/>
      <w:marRight w:val="0"/>
      <w:marTop w:val="0"/>
      <w:marBottom w:val="0"/>
      <w:divBdr>
        <w:top w:val="none" w:sz="0" w:space="0" w:color="auto"/>
        <w:left w:val="none" w:sz="0" w:space="0" w:color="auto"/>
        <w:bottom w:val="none" w:sz="0" w:space="0" w:color="auto"/>
        <w:right w:val="none" w:sz="0" w:space="0" w:color="auto"/>
      </w:divBdr>
    </w:div>
    <w:div w:id="1609896379">
      <w:bodyDiv w:val="1"/>
      <w:marLeft w:val="0"/>
      <w:marRight w:val="0"/>
      <w:marTop w:val="0"/>
      <w:marBottom w:val="0"/>
      <w:divBdr>
        <w:top w:val="none" w:sz="0" w:space="0" w:color="auto"/>
        <w:left w:val="none" w:sz="0" w:space="0" w:color="auto"/>
        <w:bottom w:val="none" w:sz="0" w:space="0" w:color="auto"/>
        <w:right w:val="none" w:sz="0" w:space="0" w:color="auto"/>
      </w:divBdr>
    </w:div>
    <w:div w:id="1636567486">
      <w:bodyDiv w:val="1"/>
      <w:marLeft w:val="0"/>
      <w:marRight w:val="0"/>
      <w:marTop w:val="0"/>
      <w:marBottom w:val="0"/>
      <w:divBdr>
        <w:top w:val="none" w:sz="0" w:space="0" w:color="auto"/>
        <w:left w:val="none" w:sz="0" w:space="0" w:color="auto"/>
        <w:bottom w:val="none" w:sz="0" w:space="0" w:color="auto"/>
        <w:right w:val="none" w:sz="0" w:space="0" w:color="auto"/>
      </w:divBdr>
    </w:div>
    <w:div w:id="1979844369">
      <w:bodyDiv w:val="1"/>
      <w:marLeft w:val="0"/>
      <w:marRight w:val="0"/>
      <w:marTop w:val="0"/>
      <w:marBottom w:val="0"/>
      <w:divBdr>
        <w:top w:val="none" w:sz="0" w:space="0" w:color="auto"/>
        <w:left w:val="none" w:sz="0" w:space="0" w:color="auto"/>
        <w:bottom w:val="none" w:sz="0" w:space="0" w:color="auto"/>
        <w:right w:val="none" w:sz="0" w:space="0" w:color="auto"/>
      </w:divBdr>
    </w:div>
    <w:div w:id="213871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agustinus rustanta</dc:creator>
  <cp:keywords/>
  <dc:description/>
  <cp:lastModifiedBy>LPPM STARKI</cp:lastModifiedBy>
  <cp:revision>5</cp:revision>
  <cp:lastPrinted>2025-05-13T23:49:00Z</cp:lastPrinted>
  <dcterms:created xsi:type="dcterms:W3CDTF">2025-05-13T20:57:00Z</dcterms:created>
  <dcterms:modified xsi:type="dcterms:W3CDTF">2025-05-14T05:41:00Z</dcterms:modified>
</cp:coreProperties>
</file>